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>
          <w:rPr>
            <w:rStyle w:val="Hyperlink"/>
            <w:rFonts w:ascii="Times New Roman" w:hAnsi="Times New Roman" w:cs="Times New Roman"/>
            <w:noProof/>
            <w:lang w:val="sr-Latn-CS"/>
          </w:rPr>
          <w:t>www.gspns.rs</w:t>
        </w:r>
      </w:hyperlink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добара – </w:t>
      </w:r>
      <w:r w:rsidR="00521229">
        <w:rPr>
          <w:rFonts w:ascii="Times New Roman" w:hAnsi="Times New Roman" w:cs="Times New Roman"/>
          <w:noProof/>
          <w:sz w:val="24"/>
          <w:szCs w:val="24"/>
          <w:lang w:val="sr-Cyrl-CS"/>
        </w:rPr>
        <w:t>седишта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AD68DF" w:rsidRPr="008939A3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39A3">
        <w:rPr>
          <w:rFonts w:ascii="Times New Roman" w:hAnsi="Times New Roman" w:cs="Times New Roman"/>
          <w:sz w:val="24"/>
          <w:szCs w:val="24"/>
          <w:lang w:val="sr-Cyrl-CS"/>
        </w:rPr>
        <w:t xml:space="preserve">Назив и ознака из општег речника набавке: </w:t>
      </w:r>
      <w:r w:rsidR="00521229">
        <w:rPr>
          <w:rFonts w:ascii="Times New Roman" w:hAnsi="Times New Roman" w:cs="Times New Roman"/>
          <w:sz w:val="24"/>
          <w:szCs w:val="24"/>
          <w:lang w:val="sr-Cyrl-CS"/>
        </w:rPr>
        <w:t>34370000 – седишта за моторна возила</w:t>
      </w:r>
      <w:r w:rsidRPr="008939A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521229">
        <w:rPr>
          <w:rFonts w:ascii="Times New Roman" w:hAnsi="Times New Roman" w:cs="Times New Roman"/>
          <w:sz w:val="24"/>
          <w:szCs w:val="24"/>
          <w:lang w:val="sr-Cyrl-CS"/>
        </w:rPr>
        <w:t>642.500</w:t>
      </w:r>
      <w:r>
        <w:rPr>
          <w:rFonts w:ascii="Times New Roman" w:hAnsi="Times New Roman" w:cs="Times New Roman"/>
          <w:sz w:val="24"/>
          <w:szCs w:val="24"/>
          <w:lang w:val="sr-Cyrl-CS"/>
        </w:rPr>
        <w:t>,00 динара без ПДВ-а.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економски најповољнија понуда.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Елементи критеријума су: понуђена цена (макс. 95 пондера) и услови плаћања (макс. 5 пондера).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521229">
        <w:rPr>
          <w:rFonts w:ascii="Times New Roman" w:hAnsi="Times New Roman" w:cs="Times New Roman"/>
          <w:noProof/>
          <w:sz w:val="24"/>
          <w:szCs w:val="24"/>
          <w:lang w:val="sr-Cyrl-CS"/>
        </w:rPr>
        <w:t>три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понуд</w:t>
      </w:r>
      <w:r w:rsidR="00521229"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понуђена цена: </w:t>
      </w:r>
      <w:r w:rsidR="00521229">
        <w:rPr>
          <w:rFonts w:ascii="Times New Roman" w:hAnsi="Times New Roman" w:cs="Times New Roman"/>
          <w:sz w:val="24"/>
          <w:szCs w:val="24"/>
          <w:lang w:val="sr-Cyrl-CS"/>
        </w:rPr>
        <w:t>684.000</w:t>
      </w:r>
      <w:r>
        <w:rPr>
          <w:rFonts w:ascii="Times New Roman" w:hAnsi="Times New Roman" w:cs="Times New Roman"/>
          <w:sz w:val="24"/>
          <w:szCs w:val="24"/>
          <w:lang w:val="sr-Cyrl-CS"/>
        </w:rPr>
        <w:t>,00 динара без ПДВ-а.</w:t>
      </w:r>
    </w:p>
    <w:p w:rsidR="00AD68DF" w:rsidRDefault="00521229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="00AD68DF">
        <w:rPr>
          <w:rFonts w:ascii="Times New Roman" w:hAnsi="Times New Roman" w:cs="Times New Roman"/>
          <w:noProof/>
          <w:sz w:val="24"/>
          <w:szCs w:val="24"/>
          <w:lang w:val="sr-Cyrl-CS"/>
        </w:rPr>
        <w:t>ајнижа понуђена цена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  <w:r w:rsidR="00AD68D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642.500</w:t>
      </w:r>
      <w:r w:rsidR="00AD68DF">
        <w:rPr>
          <w:rFonts w:ascii="Times New Roman" w:hAnsi="Times New Roman" w:cs="Times New Roman"/>
          <w:sz w:val="24"/>
          <w:szCs w:val="24"/>
          <w:lang w:val="sr-Cyrl-CS"/>
        </w:rPr>
        <w:t>,00 динара без ПДВ-а.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521229">
        <w:rPr>
          <w:rFonts w:ascii="Times New Roman" w:hAnsi="Times New Roman" w:cs="Times New Roman"/>
          <w:noProof/>
          <w:sz w:val="24"/>
          <w:szCs w:val="24"/>
          <w:lang w:val="sr-Cyrl-CS"/>
        </w:rPr>
        <w:t>06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521229">
        <w:rPr>
          <w:rFonts w:ascii="Times New Roman" w:hAnsi="Times New Roman" w:cs="Times New Roman"/>
          <w:noProof/>
          <w:sz w:val="24"/>
          <w:szCs w:val="24"/>
          <w:lang w:val="sr-Cyrl-CS"/>
        </w:rPr>
        <w:t>12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.2013. године.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521229">
        <w:rPr>
          <w:rFonts w:ascii="Times New Roman" w:hAnsi="Times New Roman" w:cs="Times New Roman"/>
          <w:sz w:val="24"/>
          <w:szCs w:val="24"/>
          <w:lang w:val="sr-Cyrl-CS"/>
        </w:rPr>
        <w:t>24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21229">
        <w:rPr>
          <w:rFonts w:ascii="Times New Roman" w:hAnsi="Times New Roman" w:cs="Times New Roman"/>
          <w:sz w:val="24"/>
          <w:szCs w:val="24"/>
          <w:lang w:val="sr-Cyrl-CS"/>
        </w:rPr>
        <w:t>12</w:t>
      </w:r>
      <w:r>
        <w:rPr>
          <w:rFonts w:ascii="Times New Roman" w:hAnsi="Times New Roman" w:cs="Times New Roman"/>
          <w:sz w:val="24"/>
          <w:szCs w:val="24"/>
          <w:lang w:val="sr-Cyrl-CS"/>
        </w:rPr>
        <w:t>.2013. године.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Основни подаци о добављачу: </w:t>
      </w:r>
      <w:r w:rsidR="00521229">
        <w:rPr>
          <w:rFonts w:ascii="Times New Roman" w:hAnsi="Times New Roman" w:cs="Times New Roman"/>
          <w:sz w:val="24"/>
          <w:szCs w:val="24"/>
          <w:lang w:val="sr-Latn-CS"/>
        </w:rPr>
        <w:t>ANDRIĆ R&amp;M DOO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21229">
        <w:rPr>
          <w:rFonts w:ascii="Times New Roman" w:hAnsi="Times New Roman" w:cs="Times New Roman"/>
          <w:sz w:val="24"/>
          <w:szCs w:val="24"/>
          <w:lang w:val="sr-Cyrl-CS"/>
        </w:rPr>
        <w:t>Хајдук Станкова 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21229">
        <w:rPr>
          <w:rFonts w:ascii="Times New Roman" w:hAnsi="Times New Roman" w:cs="Times New Roman"/>
          <w:sz w:val="24"/>
          <w:szCs w:val="24"/>
          <w:lang w:val="sr-Cyrl-CS"/>
        </w:rPr>
        <w:t>Инђија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матични број: </w:t>
      </w:r>
      <w:r w:rsidR="00521229">
        <w:rPr>
          <w:rFonts w:ascii="Times New Roman" w:hAnsi="Times New Roman" w:cs="Times New Roman"/>
          <w:sz w:val="24"/>
          <w:szCs w:val="24"/>
          <w:lang w:val="sr-Cyrl-CS"/>
        </w:rPr>
        <w:t>20921412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ПИБ: </w:t>
      </w:r>
      <w:r w:rsidR="00521229">
        <w:rPr>
          <w:rFonts w:ascii="Times New Roman" w:hAnsi="Times New Roman" w:cs="Times New Roman"/>
          <w:sz w:val="24"/>
          <w:szCs w:val="24"/>
          <w:lang w:val="sr-Cyrl-CS"/>
        </w:rPr>
        <w:t>108042267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Период важења уговора: 12 месеци од дана закључивања уговора.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A03EDC2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521229"/>
    <w:rsid w:val="008939A3"/>
    <w:rsid w:val="00A00717"/>
    <w:rsid w:val="00AD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Djuradj Kovacevic</cp:lastModifiedBy>
  <cp:revision>5</cp:revision>
  <dcterms:created xsi:type="dcterms:W3CDTF">2013-06-13T10:58:00Z</dcterms:created>
  <dcterms:modified xsi:type="dcterms:W3CDTF">2013-12-24T12:38:00Z</dcterms:modified>
</cp:coreProperties>
</file>